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4C9F3" w14:textId="53411F91" w:rsidR="00477CD5" w:rsidRPr="00F3706B" w:rsidRDefault="000029DD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 w:rsidRPr="00F3706B">
        <w:rPr>
          <w:noProof/>
        </w:rPr>
        <w:drawing>
          <wp:inline distT="0" distB="0" distL="0" distR="0" wp14:anchorId="43AB3FD5" wp14:editId="1BBC9D22">
            <wp:extent cx="778510" cy="778510"/>
            <wp:effectExtent l="0" t="0" r="254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375" cy="7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4F43" w14:textId="77777777" w:rsidR="00477CD5" w:rsidRPr="00F3706B" w:rsidRDefault="00477CD5" w:rsidP="003E4579">
      <w:pPr>
        <w:pStyle w:val="Title"/>
        <w:jc w:val="center"/>
      </w:pPr>
      <w:r w:rsidRPr="00F3706B">
        <w:t>Liaison Statement</w:t>
      </w:r>
    </w:p>
    <w:p w14:paraId="09018AF8" w14:textId="77777777" w:rsidR="003E4579" w:rsidRPr="00F3706B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F3706B" w14:paraId="6AA40E72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B3D0677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0F2DC9D1" w14:textId="723DE59D" w:rsidR="00477CD5" w:rsidRPr="00F1437C" w:rsidRDefault="00721B63" w:rsidP="00A83146">
            <w:pPr>
              <w:pStyle w:val="TableText"/>
              <w:rPr>
                <w:lang w:val="en-US"/>
              </w:rPr>
            </w:pPr>
            <w:r w:rsidRPr="00F3706B">
              <w:t xml:space="preserve">End-to-End </w:t>
            </w:r>
            <w:r w:rsidR="00A83146">
              <w:t xml:space="preserve">Network Slicing </w:t>
            </w:r>
            <w:r w:rsidR="00EC3FA7">
              <w:rPr>
                <w:lang w:val="en-US"/>
              </w:rPr>
              <w:t>Gap analysis</w:t>
            </w:r>
          </w:p>
        </w:tc>
      </w:tr>
      <w:tr w:rsidR="00E21141" w:rsidRPr="00F3706B" w14:paraId="2C7FD290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32CB1C1B" w14:textId="77777777" w:rsidR="00E21141" w:rsidRPr="008C1B2C" w:rsidRDefault="00E21141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350218D7" w14:textId="4975C3EE" w:rsidR="00E21141" w:rsidRPr="00F3706B" w:rsidRDefault="00EA6655" w:rsidP="00D93B90">
            <w:pPr>
              <w:pStyle w:val="TableText"/>
            </w:pPr>
            <w:r>
              <w:t>Non-</w:t>
            </w:r>
            <w:r w:rsidR="00E36500" w:rsidRPr="00F3706B">
              <w:t>C</w:t>
            </w:r>
            <w:r w:rsidR="00243007" w:rsidRPr="00F3706B">
              <w:t>onfidential</w:t>
            </w:r>
          </w:p>
        </w:tc>
      </w:tr>
    </w:tbl>
    <w:p w14:paraId="3EBDABB7" w14:textId="77777777" w:rsidR="00477CD5" w:rsidRPr="008C1B2C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502F44A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715750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Source Meeting Information</w:t>
            </w:r>
          </w:p>
        </w:tc>
      </w:tr>
      <w:tr w:rsidR="00477CD5" w:rsidRPr="00F3706B" w14:paraId="62C81A6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694AB4" w14:textId="77777777" w:rsidR="00477CD5" w:rsidRPr="00F3706B" w:rsidRDefault="00477CD5" w:rsidP="00DC5B89">
            <w:pPr>
              <w:pStyle w:val="TableText"/>
            </w:pPr>
            <w:r w:rsidRPr="00F3706B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263B049" w14:textId="77777777" w:rsidR="00477CD5" w:rsidRPr="00F3706B" w:rsidRDefault="00477CD5" w:rsidP="00DC5B89">
            <w:pPr>
              <w:pStyle w:val="TableText"/>
            </w:pPr>
            <w:r w:rsidRPr="00F3706B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56EB2A4" w14:textId="77777777" w:rsidR="00477CD5" w:rsidRPr="00F3706B" w:rsidRDefault="00477CD5" w:rsidP="00DC5B89">
            <w:pPr>
              <w:pStyle w:val="TableText"/>
            </w:pPr>
            <w:r w:rsidRPr="00F3706B">
              <w:t>Meeting Location</w:t>
            </w:r>
          </w:p>
        </w:tc>
      </w:tr>
      <w:tr w:rsidR="00477CD5" w:rsidRPr="00F3706B" w14:paraId="7B1D20C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AA305F" w14:textId="26FF0745" w:rsidR="00477CD5" w:rsidRPr="00A83146" w:rsidRDefault="00586244" w:rsidP="003E4579">
            <w:pPr>
              <w:pStyle w:val="TableText"/>
              <w:rPr>
                <w:lang w:val="en-US"/>
              </w:rPr>
            </w:pPr>
            <w:r>
              <w:rPr>
                <w:lang w:eastAsia="ja-JP"/>
              </w:rPr>
              <w:t xml:space="preserve">Future Networks Programme – Network Slicing Taskforce </w:t>
            </w:r>
            <w:r w:rsidR="00604AD2">
              <w:rPr>
                <w:lang w:eastAsia="ja-JP"/>
              </w:rPr>
              <w:t xml:space="preserve">(NEST) </w:t>
            </w:r>
            <w:r>
              <w:rPr>
                <w:lang w:eastAsia="ja-JP"/>
              </w:rPr>
              <w:t>meetin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>g</w:t>
            </w:r>
            <w:r>
              <w:rPr>
                <w:lang w:eastAsia="ja-JP"/>
              </w:rPr>
              <w:t xml:space="preserve"> </w:t>
            </w:r>
            <w:r w:rsidR="00A83146" w:rsidRPr="00A83146">
              <w:rPr>
                <w:rFonts w:hint="eastAsia"/>
                <w:lang w:val="en-US"/>
              </w:rPr>
              <w:t>#78</w:t>
            </w:r>
          </w:p>
        </w:tc>
        <w:tc>
          <w:tcPr>
            <w:tcW w:w="3228" w:type="dxa"/>
          </w:tcPr>
          <w:p w14:paraId="690E7A83" w14:textId="594CDEBA" w:rsidR="00477CD5" w:rsidRPr="00F3706B" w:rsidRDefault="00A86696" w:rsidP="001001EF">
            <w:pPr>
              <w:pStyle w:val="TableText"/>
            </w:pPr>
            <w:r>
              <w:t>28</w:t>
            </w:r>
            <w:r w:rsidR="00721B63" w:rsidRPr="00F3706B">
              <w:t xml:space="preserve"> </w:t>
            </w:r>
            <w:r w:rsidR="001001EF">
              <w:t>Aug</w:t>
            </w:r>
            <w:r w:rsidR="00721B63" w:rsidRPr="00F3706B">
              <w:t xml:space="preserve"> 2019</w:t>
            </w:r>
          </w:p>
        </w:tc>
        <w:tc>
          <w:tcPr>
            <w:tcW w:w="3008" w:type="dxa"/>
          </w:tcPr>
          <w:p w14:paraId="6B7ED0CC" w14:textId="77777777" w:rsidR="00477CD5" w:rsidRPr="00F3706B" w:rsidRDefault="00531443" w:rsidP="00531443">
            <w:pPr>
              <w:pStyle w:val="TableText"/>
            </w:pPr>
            <w:r w:rsidRPr="00F3706B">
              <w:t>Conferen</w:t>
            </w:r>
            <w:r w:rsidR="00D93B90" w:rsidRPr="00F3706B">
              <w:t>c</w:t>
            </w:r>
            <w:r w:rsidRPr="00F3706B">
              <w:t>e call</w:t>
            </w:r>
          </w:p>
        </w:tc>
      </w:tr>
    </w:tbl>
    <w:p w14:paraId="2780AB66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34D06CD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3C27D2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Document Details</w:t>
            </w:r>
          </w:p>
        </w:tc>
      </w:tr>
      <w:tr w:rsidR="00477CD5" w:rsidRPr="00F3706B" w14:paraId="4F2C2E9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AED68B9" w14:textId="77777777" w:rsidR="00477CD5" w:rsidRPr="00F3706B" w:rsidRDefault="00477CD5" w:rsidP="00DC5B89">
            <w:pPr>
              <w:pStyle w:val="TableText"/>
            </w:pPr>
            <w:r w:rsidRPr="00F3706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D76683" w14:textId="77777777" w:rsidR="00477CD5" w:rsidRPr="00F3706B" w:rsidRDefault="00477CD5" w:rsidP="00DC5B89">
            <w:pPr>
              <w:pStyle w:val="TableText"/>
            </w:pPr>
            <w:r w:rsidRPr="00F3706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284793F" w14:textId="77777777" w:rsidR="00477CD5" w:rsidRPr="00F3706B" w:rsidRDefault="00477CD5" w:rsidP="00DC5B89">
            <w:pPr>
              <w:pStyle w:val="TableText"/>
            </w:pPr>
            <w:r w:rsidRPr="00F3706B">
              <w:t>Document Author:</w:t>
            </w:r>
          </w:p>
        </w:tc>
      </w:tr>
      <w:tr w:rsidR="00477CD5" w:rsidRPr="00F3706B" w14:paraId="6777840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D0351DB" w14:textId="286CC557" w:rsidR="00477CD5" w:rsidRPr="00F3706B" w:rsidRDefault="009C257B" w:rsidP="00243007">
            <w:pPr>
              <w:pStyle w:val="TableText"/>
            </w:pPr>
            <w:r>
              <w:rPr>
                <w:rFonts w:eastAsia="MS Mincho"/>
                <w:lang w:eastAsia="ja-JP"/>
              </w:rPr>
              <w:t>NEST#78_003</w:t>
            </w:r>
          </w:p>
        </w:tc>
        <w:tc>
          <w:tcPr>
            <w:tcW w:w="3228" w:type="dxa"/>
          </w:tcPr>
          <w:p w14:paraId="33682EF4" w14:textId="184B5713" w:rsidR="00477CD5" w:rsidRPr="00F3706B" w:rsidRDefault="00A86696" w:rsidP="003E4579">
            <w:pPr>
              <w:pStyle w:val="TableText"/>
            </w:pPr>
            <w:r>
              <w:t>28</w:t>
            </w:r>
            <w:r w:rsidR="0006798D" w:rsidRPr="00F3706B">
              <w:t xml:space="preserve"> </w:t>
            </w:r>
            <w:r w:rsidR="0006798D">
              <w:t>Aug</w:t>
            </w:r>
            <w:r w:rsidR="0006798D" w:rsidRPr="00F3706B">
              <w:t xml:space="preserve"> 2019</w:t>
            </w:r>
          </w:p>
        </w:tc>
        <w:tc>
          <w:tcPr>
            <w:tcW w:w="3008" w:type="dxa"/>
          </w:tcPr>
          <w:p w14:paraId="3EDE0BCD" w14:textId="736DAC50" w:rsidR="00477CD5" w:rsidRPr="00F3706B" w:rsidRDefault="00586244" w:rsidP="003E4579">
            <w:pPr>
              <w:pStyle w:val="TableText"/>
            </w:pPr>
            <w:r w:rsidRPr="003F56A0">
              <w:rPr>
                <w:rFonts w:eastAsia="MS Mincho"/>
                <w:lang w:eastAsia="ja-JP"/>
              </w:rPr>
              <w:t>GSMA Future Networks Programme</w:t>
            </w:r>
            <w:r>
              <w:rPr>
                <w:rFonts w:eastAsia="MS Mincho"/>
                <w:lang w:eastAsia="ja-JP"/>
              </w:rPr>
              <w:t xml:space="preserve"> - </w:t>
            </w:r>
            <w:r>
              <w:rPr>
                <w:lang w:eastAsia="ja-JP"/>
              </w:rPr>
              <w:t>Network Slicing Taskforce</w:t>
            </w:r>
          </w:p>
        </w:tc>
      </w:tr>
      <w:tr w:rsidR="00477CD5" w:rsidRPr="00F3706B" w14:paraId="713438B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11B29F" w14:textId="77777777" w:rsidR="00477CD5" w:rsidRPr="00F3706B" w:rsidRDefault="00477CD5" w:rsidP="00DC5B89">
            <w:pPr>
              <w:pStyle w:val="TableText"/>
            </w:pPr>
            <w:r w:rsidRPr="00F3706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4FE7E0B" w14:textId="77777777" w:rsidR="00477CD5" w:rsidRPr="00F3706B" w:rsidRDefault="00E21141" w:rsidP="00DC5B89">
            <w:pPr>
              <w:pStyle w:val="TableText"/>
            </w:pPr>
            <w:r w:rsidRPr="00F3706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2361E47" w14:textId="77777777" w:rsidR="00477CD5" w:rsidRPr="00F3706B" w:rsidRDefault="00E21141" w:rsidP="00DC5B89">
            <w:pPr>
              <w:pStyle w:val="TableText"/>
            </w:pPr>
            <w:r w:rsidRPr="00F3706B">
              <w:t>Liaison Statement Contact</w:t>
            </w:r>
          </w:p>
        </w:tc>
      </w:tr>
      <w:tr w:rsidR="00477CD5" w:rsidRPr="00F3706B" w14:paraId="7DE1A1D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6FF9A0" w14:textId="2AC7D999" w:rsidR="00477CD5" w:rsidRPr="00F3706B" w:rsidRDefault="005665C4" w:rsidP="003E4579">
            <w:pPr>
              <w:pStyle w:val="TableText"/>
            </w:pPr>
            <w:r>
              <w:t>Sandra Ondrusova (Hutchison)</w:t>
            </w:r>
          </w:p>
        </w:tc>
        <w:tc>
          <w:tcPr>
            <w:tcW w:w="3228" w:type="dxa"/>
          </w:tcPr>
          <w:p w14:paraId="11C874BA" w14:textId="4EF5D6B6" w:rsidR="00477CD5" w:rsidRPr="00F3706B" w:rsidRDefault="00C5378E" w:rsidP="00243007">
            <w:pPr>
              <w:pStyle w:val="TableText"/>
            </w:pPr>
            <w:r w:rsidRPr="00F3706B">
              <w:t>-</w:t>
            </w:r>
          </w:p>
        </w:tc>
        <w:tc>
          <w:tcPr>
            <w:tcW w:w="3008" w:type="dxa"/>
          </w:tcPr>
          <w:p w14:paraId="5232B1F3" w14:textId="1D034D13" w:rsidR="00477CD5" w:rsidRPr="00F3706B" w:rsidRDefault="00B468E0" w:rsidP="003E4579">
            <w:pPr>
              <w:pStyle w:val="TableText"/>
            </w:pPr>
            <w:hyperlink r:id="rId12" w:history="1">
              <w:r w:rsidR="00B315EF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</w:tbl>
    <w:p w14:paraId="540A00BB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RPr="00F3706B" w14:paraId="682B3E46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ECAE120" w14:textId="77777777" w:rsidR="00E21141" w:rsidRPr="008C1B2C" w:rsidRDefault="00E21141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Action Required by Recipient</w:t>
            </w:r>
          </w:p>
        </w:tc>
      </w:tr>
      <w:tr w:rsidR="00E21141" w:rsidRPr="00F3706B" w14:paraId="470CCDF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0DF5D" w14:textId="77777777" w:rsidR="00E21141" w:rsidRPr="00F3706B" w:rsidRDefault="00E21141">
            <w:pPr>
              <w:pStyle w:val="TableText"/>
            </w:pPr>
            <w:r w:rsidRPr="00F3706B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E1E" w14:textId="25D4A7A6" w:rsidR="00AE7C34" w:rsidRPr="00F3706B" w:rsidRDefault="00AE7C34" w:rsidP="001001EF">
            <w:pPr>
              <w:pStyle w:val="TableText"/>
            </w:pPr>
          </w:p>
        </w:tc>
      </w:tr>
      <w:tr w:rsidR="00E21141" w:rsidRPr="00F3706B" w14:paraId="5BBCCB43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473BA0" w14:textId="77777777" w:rsidR="00E21141" w:rsidRPr="00F3706B" w:rsidRDefault="00E21141">
            <w:pPr>
              <w:pStyle w:val="TableText"/>
            </w:pPr>
            <w:r w:rsidRPr="00F3706B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D416" w14:textId="77777777" w:rsidR="00A86696" w:rsidRDefault="00A86696">
            <w:pPr>
              <w:pStyle w:val="TableText"/>
            </w:pPr>
            <w:r>
              <w:t xml:space="preserve">TO: </w:t>
            </w:r>
            <w:r w:rsidR="00531443" w:rsidRPr="00F1437C">
              <w:t xml:space="preserve">3GPP </w:t>
            </w:r>
            <w:r>
              <w:t>SA5, ETSI ZSM</w:t>
            </w:r>
          </w:p>
          <w:p w14:paraId="34C7455D" w14:textId="31196800" w:rsidR="00E21141" w:rsidRPr="00F3706B" w:rsidRDefault="00A86696">
            <w:pPr>
              <w:pStyle w:val="TableText"/>
            </w:pPr>
            <w:r>
              <w:t>CC:</w:t>
            </w:r>
            <w:r w:rsidR="001001EF" w:rsidRPr="00F1437C">
              <w:t xml:space="preserve"> ETSI NFV</w:t>
            </w:r>
            <w:r w:rsidR="004C3E3B">
              <w:t>, O-RAN alliance</w:t>
            </w:r>
          </w:p>
        </w:tc>
      </w:tr>
    </w:tbl>
    <w:p w14:paraId="74CEB84E" w14:textId="77777777" w:rsidR="00E21141" w:rsidRPr="00F3706B" w:rsidRDefault="00E21141" w:rsidP="003E4579">
      <w:pPr>
        <w:pStyle w:val="NormalParagraph"/>
      </w:pPr>
    </w:p>
    <w:p w14:paraId="398188EA" w14:textId="77777777" w:rsidR="00477CD5" w:rsidRPr="00F3706B" w:rsidRDefault="00477CD5" w:rsidP="003E4579">
      <w:pPr>
        <w:pStyle w:val="NormalParagraph"/>
      </w:pPr>
    </w:p>
    <w:p w14:paraId="47244888" w14:textId="77777777" w:rsidR="00A52735" w:rsidRDefault="00E21141" w:rsidP="00A52735">
      <w:pPr>
        <w:pStyle w:val="Heading1"/>
      </w:pPr>
      <w:r w:rsidRPr="00F3706B">
        <w:br w:type="page"/>
      </w:r>
      <w:bookmarkStart w:id="4" w:name="_Toc327548005"/>
      <w:bookmarkStart w:id="5" w:name="_Toc327548205"/>
      <w:bookmarkStart w:id="6" w:name="_Toc330993688"/>
      <w:bookmarkEnd w:id="0"/>
      <w:bookmarkEnd w:id="1"/>
      <w:bookmarkEnd w:id="2"/>
      <w:bookmarkEnd w:id="3"/>
      <w:r w:rsidR="00A52735">
        <w:lastRenderedPageBreak/>
        <w:t>Introduction</w:t>
      </w:r>
    </w:p>
    <w:bookmarkEnd w:id="4"/>
    <w:bookmarkEnd w:id="5"/>
    <w:bookmarkEnd w:id="6"/>
    <w:p w14:paraId="29A5C2AA" w14:textId="0E8F7D8E" w:rsidR="006B1314" w:rsidRPr="00CE165B" w:rsidRDefault="00707273" w:rsidP="004C3E3B">
      <w:pPr>
        <w:pStyle w:val="NormalParagraph"/>
        <w:rPr>
          <w:i/>
          <w:iCs/>
          <w:lang w:val="en-US"/>
        </w:rPr>
      </w:pPr>
      <w:r>
        <w:rPr>
          <w:rFonts w:eastAsia="Times New Roman"/>
        </w:rPr>
        <w:t xml:space="preserve">The GSMA has </w:t>
      </w:r>
      <w:r w:rsidR="009C257B">
        <w:rPr>
          <w:rFonts w:eastAsia="Times New Roman"/>
        </w:rPr>
        <w:t>a project concerning End-</w:t>
      </w:r>
      <w:r w:rsidR="00586244" w:rsidRPr="00CE165B">
        <w:rPr>
          <w:rFonts w:eastAsia="Times New Roman"/>
        </w:rPr>
        <w:t>to</w:t>
      </w:r>
      <w:r w:rsidR="009C257B">
        <w:rPr>
          <w:rFonts w:eastAsia="Times New Roman"/>
        </w:rPr>
        <w:t>-E</w:t>
      </w:r>
      <w:r w:rsidR="00586244" w:rsidRPr="00CE165B">
        <w:rPr>
          <w:rFonts w:eastAsia="Times New Roman"/>
        </w:rPr>
        <w:t xml:space="preserve">nd </w:t>
      </w:r>
      <w:r w:rsidR="009C257B">
        <w:rPr>
          <w:rFonts w:eastAsia="Times New Roman"/>
        </w:rPr>
        <w:t xml:space="preserve">(E2E) </w:t>
      </w:r>
      <w:r w:rsidR="00586244" w:rsidRPr="00CE165B">
        <w:rPr>
          <w:rFonts w:eastAsia="Times New Roman"/>
        </w:rPr>
        <w:t xml:space="preserve">Network Slicing under </w:t>
      </w:r>
      <w:r>
        <w:rPr>
          <w:rFonts w:eastAsia="Times New Roman"/>
        </w:rPr>
        <w:t>its</w:t>
      </w:r>
      <w:r w:rsidR="00586244" w:rsidRPr="00CE165B">
        <w:rPr>
          <w:rFonts w:eastAsia="Times New Roman"/>
        </w:rPr>
        <w:t xml:space="preserve"> </w:t>
      </w:r>
      <w:r w:rsidR="00586244">
        <w:rPr>
          <w:lang w:eastAsia="ja-JP"/>
        </w:rPr>
        <w:t xml:space="preserve">Future Networks </w:t>
      </w:r>
      <w:r w:rsidR="009C257B">
        <w:rPr>
          <w:lang w:eastAsia="ja-JP"/>
        </w:rPr>
        <w:t xml:space="preserve">(FN) </w:t>
      </w:r>
      <w:r w:rsidR="00586244">
        <w:rPr>
          <w:lang w:eastAsia="ja-JP"/>
        </w:rPr>
        <w:t>Programme</w:t>
      </w:r>
      <w:r w:rsidR="00586244" w:rsidRPr="00CE165B">
        <w:rPr>
          <w:rFonts w:eastAsia="Times New Roman"/>
        </w:rPr>
        <w:t xml:space="preserve">. The </w:t>
      </w:r>
      <w:r w:rsidR="009C257B">
        <w:rPr>
          <w:rFonts w:eastAsia="Times New Roman"/>
        </w:rPr>
        <w:t>project is overseen by the Network Slicing Task Force (NEST). NEST</w:t>
      </w:r>
      <w:r w:rsidR="00A52735" w:rsidRPr="00CE165B">
        <w:rPr>
          <w:rFonts w:eastAsia="Times New Roman"/>
        </w:rPr>
        <w:t xml:space="preserve"> </w:t>
      </w:r>
      <w:r w:rsidR="00586244" w:rsidRPr="00CE165B">
        <w:rPr>
          <w:rFonts w:eastAsia="Times New Roman"/>
        </w:rPr>
        <w:t>aims to identify gaps in standards and</w:t>
      </w:r>
      <w:r w:rsidR="008C2791">
        <w:rPr>
          <w:rFonts w:eastAsia="Times New Roman"/>
        </w:rPr>
        <w:t xml:space="preserve"> </w:t>
      </w:r>
      <w:r w:rsidR="00586244" w:rsidRPr="00CE165B">
        <w:rPr>
          <w:rFonts w:eastAsia="Times New Roman"/>
        </w:rPr>
        <w:t>input recommendation</w:t>
      </w:r>
      <w:r w:rsidR="00F21FFE" w:rsidRPr="00CE165B">
        <w:rPr>
          <w:rFonts w:eastAsia="Times New Roman"/>
        </w:rPr>
        <w:t>s</w:t>
      </w:r>
      <w:r w:rsidR="00586244" w:rsidRPr="00CE165B">
        <w:rPr>
          <w:rFonts w:eastAsia="Times New Roman"/>
        </w:rPr>
        <w:t xml:space="preserve"> to</w:t>
      </w:r>
      <w:r w:rsidR="00F21FFE" w:rsidRPr="00CE165B">
        <w:rPr>
          <w:rFonts w:eastAsia="Times New Roman"/>
        </w:rPr>
        <w:t xml:space="preserve"> related external bodies</w:t>
      </w:r>
      <w:r w:rsidR="00586244" w:rsidRPr="00CE165B">
        <w:rPr>
          <w:rFonts w:eastAsia="Times New Roman"/>
        </w:rPr>
        <w:t xml:space="preserve"> </w:t>
      </w:r>
      <w:r w:rsidR="00F21FFE" w:rsidRPr="00CE165B">
        <w:rPr>
          <w:rFonts w:eastAsia="Times New Roman"/>
        </w:rPr>
        <w:t>toward</w:t>
      </w:r>
      <w:r w:rsidR="00586244" w:rsidRPr="00CE165B">
        <w:rPr>
          <w:rFonts w:eastAsia="Times New Roman"/>
        </w:rPr>
        <w:t xml:space="preserve"> </w:t>
      </w:r>
      <w:r w:rsidR="00F21FFE" w:rsidRPr="00CE165B">
        <w:rPr>
          <w:rFonts w:eastAsia="Times New Roman"/>
        </w:rPr>
        <w:t xml:space="preserve">the </w:t>
      </w:r>
      <w:r w:rsidR="00586244" w:rsidRPr="00CE165B">
        <w:rPr>
          <w:rFonts w:eastAsia="Times New Roman"/>
        </w:rPr>
        <w:t xml:space="preserve">realization of </w:t>
      </w:r>
      <w:r w:rsidR="00586244" w:rsidRPr="002B69F0">
        <w:t>Network Slicing architecture designed from an E2E perspective,</w:t>
      </w:r>
      <w:r w:rsidR="00586244" w:rsidRPr="002B69F0">
        <w:rPr>
          <w:rFonts w:hint="eastAsia"/>
        </w:rPr>
        <w:t xml:space="preserve"> </w:t>
      </w:r>
      <w:r w:rsidR="00586244" w:rsidRPr="002B69F0">
        <w:t>spanning over different technical domains (e.g., device, access network, core network, transport</w:t>
      </w:r>
      <w:r w:rsidR="00586244" w:rsidRPr="002B69F0">
        <w:rPr>
          <w:rFonts w:hint="eastAsia"/>
        </w:rPr>
        <w:t xml:space="preserve"> </w:t>
      </w:r>
      <w:r w:rsidR="00586244" w:rsidRPr="002B69F0">
        <w:t>network and network management system</w:t>
      </w:r>
      <w:r w:rsidR="008C2791" w:rsidRPr="002B69F0">
        <w:t>)</w:t>
      </w:r>
      <w:r w:rsidR="008C2791">
        <w:t xml:space="preserve"> in</w:t>
      </w:r>
      <w:r w:rsidR="00CE165B">
        <w:t xml:space="preserve"> order to </w:t>
      </w:r>
      <w:r w:rsidR="00F21FFE" w:rsidRPr="00CE165B">
        <w:rPr>
          <w:rFonts w:eastAsia="Times New Roman"/>
        </w:rPr>
        <w:t xml:space="preserve">provide </w:t>
      </w:r>
      <w:r w:rsidR="008C2791">
        <w:rPr>
          <w:rFonts w:eastAsia="Times New Roman"/>
        </w:rPr>
        <w:t>guaranteed Service Level Agreement</w:t>
      </w:r>
      <w:r w:rsidR="00F21FFE" w:rsidRPr="00CE165B">
        <w:rPr>
          <w:rFonts w:eastAsia="Times New Roman"/>
        </w:rPr>
        <w:t xml:space="preserve"> </w:t>
      </w:r>
      <w:r w:rsidR="00CE165B" w:rsidRPr="00CE165B">
        <w:rPr>
          <w:rFonts w:eastAsia="Times New Roman"/>
        </w:rPr>
        <w:t xml:space="preserve">based on </w:t>
      </w:r>
      <w:r w:rsidR="00F21FFE" w:rsidRPr="00CE165B">
        <w:rPr>
          <w:rFonts w:eastAsia="Times New Roman"/>
        </w:rPr>
        <w:t>customers</w:t>
      </w:r>
      <w:r w:rsidR="00F21FFE" w:rsidRPr="00CE165B">
        <w:rPr>
          <w:rFonts w:eastAsia="Times New Roman" w:hint="eastAsia"/>
        </w:rPr>
        <w:t>’</w:t>
      </w:r>
      <w:r w:rsidR="00F21FFE" w:rsidRPr="00CE165B">
        <w:rPr>
          <w:rFonts w:eastAsia="Times New Roman"/>
        </w:rPr>
        <w:t xml:space="preserve"> requirements in the E2E manner.</w:t>
      </w:r>
      <w:r w:rsidR="00586244" w:rsidRPr="00CE165B">
        <w:rPr>
          <w:rFonts w:eastAsia="Times New Roman"/>
        </w:rPr>
        <w:t xml:space="preserve"> </w:t>
      </w:r>
      <w:r w:rsidR="009C257B">
        <w:rPr>
          <w:rFonts w:eastAsia="Times New Roman"/>
        </w:rPr>
        <w:t>NEST</w:t>
      </w:r>
      <w:r w:rsidR="00586244" w:rsidRPr="00CE165B">
        <w:rPr>
          <w:rFonts w:eastAsia="Times New Roman"/>
        </w:rPr>
        <w:t xml:space="preserve"> plans </w:t>
      </w:r>
      <w:r w:rsidR="008C2791">
        <w:rPr>
          <w:rFonts w:eastAsia="Times New Roman"/>
        </w:rPr>
        <w:t>to complete the</w:t>
      </w:r>
      <w:r w:rsidR="00586244" w:rsidRPr="00CE165B">
        <w:rPr>
          <w:rFonts w:eastAsia="Times New Roman"/>
        </w:rPr>
        <w:t xml:space="preserve"> </w:t>
      </w:r>
      <w:r w:rsidR="008C2791">
        <w:rPr>
          <w:rFonts w:eastAsia="Times New Roman"/>
        </w:rPr>
        <w:t>work by</w:t>
      </w:r>
      <w:r w:rsidR="00586244" w:rsidRPr="00CE165B">
        <w:rPr>
          <w:rFonts w:eastAsia="Times New Roman"/>
        </w:rPr>
        <w:t xml:space="preserve"> February 2021</w:t>
      </w:r>
      <w:r w:rsidR="008C2791">
        <w:rPr>
          <w:rFonts w:eastAsia="Times New Roman"/>
        </w:rPr>
        <w:t>.</w:t>
      </w:r>
      <w:r w:rsidR="00F21FFE" w:rsidRPr="00CE165B">
        <w:rPr>
          <w:rFonts w:eastAsia="Times New Roman"/>
        </w:rPr>
        <w:t xml:space="preserve"> </w:t>
      </w:r>
      <w:r w:rsidR="008C2791">
        <w:rPr>
          <w:rFonts w:eastAsia="Times New Roman"/>
        </w:rPr>
        <w:t>Until then, i</w:t>
      </w:r>
      <w:r w:rsidR="00F21FFE" w:rsidRPr="00CE165B">
        <w:rPr>
          <w:rFonts w:eastAsia="Times New Roman"/>
        </w:rPr>
        <w:t>dentified g</w:t>
      </w:r>
      <w:r w:rsidR="008C2791">
        <w:rPr>
          <w:rFonts w:eastAsia="Times New Roman"/>
        </w:rPr>
        <w:t>aps and recommendations</w:t>
      </w:r>
      <w:r w:rsidR="00F21FFE" w:rsidRPr="00CE165B">
        <w:rPr>
          <w:rFonts w:eastAsia="Times New Roman"/>
        </w:rPr>
        <w:t xml:space="preserve"> </w:t>
      </w:r>
      <w:r w:rsidR="008C2791">
        <w:rPr>
          <w:rFonts w:eastAsia="Times New Roman"/>
        </w:rPr>
        <w:t>will be sent</w:t>
      </w:r>
      <w:r w:rsidR="00F21FFE" w:rsidRPr="00CE165B">
        <w:rPr>
          <w:rFonts w:eastAsia="Times New Roman"/>
        </w:rPr>
        <w:t xml:space="preserve"> to </w:t>
      </w:r>
      <w:r w:rsidR="00F21FFE">
        <w:t>Standards Developing Organizations and Open S</w:t>
      </w:r>
      <w:r w:rsidR="00F21FFE" w:rsidRPr="005D18A8">
        <w:t>ource</w:t>
      </w:r>
      <w:r w:rsidR="00F21FFE">
        <w:t xml:space="preserve"> Projects</w:t>
      </w:r>
      <w:r w:rsidR="008C2791">
        <w:rPr>
          <w:rFonts w:eastAsia="Times New Roman"/>
        </w:rPr>
        <w:t xml:space="preserve"> as soon as agreed by the group</w:t>
      </w:r>
      <w:r w:rsidR="00F21FFE" w:rsidRPr="00CE165B">
        <w:rPr>
          <w:rFonts w:eastAsia="Times New Roman"/>
        </w:rPr>
        <w:t>.</w:t>
      </w:r>
      <w:bookmarkStart w:id="7" w:name="_GoBack"/>
      <w:bookmarkEnd w:id="7"/>
    </w:p>
    <w:p w14:paraId="4C32C590" w14:textId="61FB972D" w:rsidR="00A52735" w:rsidRDefault="00A52735" w:rsidP="00A52735">
      <w:pPr>
        <w:pStyle w:val="Heading1"/>
      </w:pPr>
      <w:r>
        <w:t>Discussion</w:t>
      </w:r>
    </w:p>
    <w:p w14:paraId="0BE38074" w14:textId="213243F1" w:rsidR="00DF0F5F" w:rsidRDefault="009C257B" w:rsidP="00DF0F5F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NEST has</w:t>
      </w:r>
      <w:r w:rsidR="00EE1DFF">
        <w:rPr>
          <w:rFonts w:eastAsiaTheme="minorEastAsia" w:hint="eastAsia"/>
          <w:lang w:eastAsia="ja-JP" w:bidi="bn-BD"/>
        </w:rPr>
        <w:t xml:space="preserve"> identified </w:t>
      </w:r>
      <w:r w:rsidR="00DF0F5F">
        <w:rPr>
          <w:rFonts w:eastAsiaTheme="minorEastAsia" w:hint="eastAsia"/>
          <w:lang w:eastAsia="ja-JP" w:bidi="bn-BD"/>
        </w:rPr>
        <w:t>gaps</w:t>
      </w:r>
      <w:r w:rsidR="001707BF">
        <w:rPr>
          <w:rFonts w:eastAsiaTheme="minorEastAsia" w:hint="eastAsia"/>
          <w:lang w:eastAsia="ja-JP" w:bidi="bn-BD"/>
        </w:rPr>
        <w:t xml:space="preserve"> in standards</w:t>
      </w:r>
      <w:r w:rsidR="007663A6">
        <w:rPr>
          <w:rFonts w:eastAsiaTheme="minorEastAsia"/>
          <w:lang w:eastAsia="ja-JP" w:bidi="bn-BD"/>
        </w:rPr>
        <w:t xml:space="preserve"> for O&amp;M</w:t>
      </w:r>
      <w:r w:rsidR="00BD0945">
        <w:rPr>
          <w:rFonts w:eastAsiaTheme="minorEastAsia" w:hint="eastAsia"/>
          <w:lang w:eastAsia="ja-JP" w:bidi="bn-BD"/>
        </w:rPr>
        <w:t xml:space="preserve"> </w:t>
      </w:r>
      <w:r w:rsidR="00BD0945">
        <w:rPr>
          <w:rFonts w:eastAsiaTheme="minorEastAsia"/>
          <w:lang w:eastAsia="ja-JP" w:bidi="bn-BD"/>
        </w:rPr>
        <w:t xml:space="preserve">in </w:t>
      </w:r>
      <w:r>
        <w:rPr>
          <w:rFonts w:eastAsiaTheme="minorEastAsia"/>
          <w:lang w:eastAsia="ja-JP" w:bidi="bn-BD"/>
        </w:rPr>
        <w:t xml:space="preserve">the </w:t>
      </w:r>
      <w:r w:rsidR="00BD0945">
        <w:rPr>
          <w:rFonts w:eastAsiaTheme="minorEastAsia"/>
          <w:lang w:eastAsia="ja-JP" w:bidi="bn-BD"/>
        </w:rPr>
        <w:t>3GPP</w:t>
      </w:r>
      <w:r w:rsidR="001707BF">
        <w:rPr>
          <w:rFonts w:eastAsiaTheme="minorEastAsia"/>
          <w:lang w:eastAsia="ja-JP" w:bidi="bn-BD"/>
        </w:rPr>
        <w:t xml:space="preserve"> domain</w:t>
      </w:r>
      <w:r w:rsidR="00BD0945">
        <w:rPr>
          <w:rFonts w:eastAsiaTheme="minorEastAsia"/>
          <w:lang w:eastAsia="ja-JP" w:bidi="bn-BD"/>
        </w:rPr>
        <w:t xml:space="preserve"> and transport domain</w:t>
      </w:r>
      <w:r w:rsidR="001707BF">
        <w:rPr>
          <w:rFonts w:eastAsiaTheme="minorEastAsia"/>
          <w:lang w:eastAsia="ja-JP" w:bidi="bn-BD"/>
        </w:rPr>
        <w:t xml:space="preserve"> to realize E2E network slicing</w:t>
      </w:r>
      <w:r w:rsidR="00DF0F5F">
        <w:rPr>
          <w:rFonts w:eastAsiaTheme="minorEastAsia" w:hint="eastAsia"/>
          <w:lang w:eastAsia="ja-JP" w:bidi="bn-BD"/>
        </w:rPr>
        <w:t>.</w:t>
      </w:r>
      <w:r w:rsidR="00EE1DFF">
        <w:rPr>
          <w:rFonts w:eastAsiaTheme="minorEastAsia"/>
          <w:lang w:eastAsia="ja-JP" w:bidi="bn-BD"/>
        </w:rPr>
        <w:t xml:space="preserve"> The identified gaps</w:t>
      </w:r>
      <w:r w:rsidR="00A86696">
        <w:rPr>
          <w:rFonts w:eastAsiaTheme="minorEastAsia"/>
          <w:lang w:eastAsia="ja-JP" w:bidi="bn-BD"/>
        </w:rPr>
        <w:t xml:space="preserve"> and requested actions</w:t>
      </w:r>
      <w:r w:rsidR="00EE1DFF">
        <w:rPr>
          <w:rFonts w:eastAsiaTheme="minorEastAsia"/>
          <w:lang w:eastAsia="ja-JP" w:bidi="bn-BD"/>
        </w:rPr>
        <w:t xml:space="preserve"> are summarized in </w:t>
      </w:r>
      <w:r w:rsidR="0034693F">
        <w:rPr>
          <w:rFonts w:eastAsiaTheme="minorEastAsia"/>
          <w:lang w:eastAsia="ja-JP" w:bidi="bn-BD"/>
        </w:rPr>
        <w:t xml:space="preserve">the </w:t>
      </w:r>
      <w:r>
        <w:rPr>
          <w:rFonts w:eastAsiaTheme="minorEastAsia"/>
          <w:lang w:eastAsia="ja-JP" w:bidi="bn-BD"/>
        </w:rPr>
        <w:t xml:space="preserve">attached </w:t>
      </w:r>
      <w:r w:rsidR="005665C4">
        <w:rPr>
          <w:rFonts w:eastAsiaTheme="minorEastAsia"/>
          <w:lang w:eastAsia="ja-JP" w:bidi="bn-BD"/>
        </w:rPr>
        <w:t>appendix</w:t>
      </w:r>
      <w:r>
        <w:rPr>
          <w:rFonts w:eastAsiaTheme="minorEastAsia"/>
          <w:lang w:eastAsia="ja-JP" w:bidi="bn-BD"/>
        </w:rPr>
        <w:t xml:space="preserve">. </w:t>
      </w:r>
    </w:p>
    <w:p w14:paraId="06D59068" w14:textId="1050D060" w:rsidR="009D2D81" w:rsidRDefault="009D2D81" w:rsidP="009D2D81">
      <w:pPr>
        <w:pStyle w:val="Heading1"/>
      </w:pPr>
      <w:r>
        <w:t>Actions</w:t>
      </w:r>
    </w:p>
    <w:p w14:paraId="4A119CB4" w14:textId="24128F08" w:rsidR="009D2D81" w:rsidRDefault="009D2D81" w:rsidP="009D2D81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3GPP SA5 is kindly asked to refer to Section 1 in the </w:t>
      </w:r>
      <w:r w:rsidR="005665C4">
        <w:rPr>
          <w:rFonts w:eastAsiaTheme="minorEastAsia"/>
          <w:lang w:eastAsia="ja-JP" w:bidi="bn-BD"/>
        </w:rPr>
        <w:t>attached appendix.</w:t>
      </w:r>
      <w:r>
        <w:rPr>
          <w:rFonts w:eastAsiaTheme="minorEastAsia"/>
          <w:lang w:eastAsia="ja-JP" w:bidi="bn-BD"/>
        </w:rPr>
        <w:t xml:space="preserve"> </w:t>
      </w:r>
    </w:p>
    <w:p w14:paraId="7582B110" w14:textId="5901F239" w:rsidR="009D2D81" w:rsidRDefault="009D2D81" w:rsidP="009D2D81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ETSI ZSM is kindly asked to refer to Section 2 in the </w:t>
      </w:r>
      <w:r w:rsidR="005665C4">
        <w:rPr>
          <w:rFonts w:eastAsiaTheme="minorEastAsia"/>
          <w:lang w:eastAsia="ja-JP" w:bidi="bn-BD"/>
        </w:rPr>
        <w:t>attached appendix.</w:t>
      </w:r>
      <w:r>
        <w:rPr>
          <w:rFonts w:eastAsiaTheme="minorEastAsia"/>
          <w:lang w:eastAsia="ja-JP" w:bidi="bn-BD"/>
        </w:rPr>
        <w:t xml:space="preserve"> </w:t>
      </w:r>
    </w:p>
    <w:p w14:paraId="28A646FE" w14:textId="11FFEDA3" w:rsidR="00420FBC" w:rsidRDefault="00420FBC" w:rsidP="00A52735">
      <w:pPr>
        <w:pStyle w:val="Heading1"/>
      </w:pPr>
      <w:r w:rsidRPr="00F3706B">
        <w:t>Next Meetings</w:t>
      </w:r>
    </w:p>
    <w:p w14:paraId="4EDCDA24" w14:textId="34F498F7" w:rsidR="00873EB1" w:rsidRPr="0006798D" w:rsidRDefault="0006798D" w:rsidP="0006798D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NE</w:t>
      </w:r>
      <w:r>
        <w:rPr>
          <w:rFonts w:eastAsiaTheme="minorEastAsia"/>
          <w:lang w:eastAsia="ja-JP" w:bidi="bn-BD"/>
        </w:rPr>
        <w:t xml:space="preserve">ST F2F Asia - </w:t>
      </w:r>
      <w:r>
        <w:rPr>
          <w:rFonts w:eastAsia="MS Mincho"/>
          <w:lang w:eastAsia="ja-JP"/>
        </w:rPr>
        <w:t>9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October, Shenzhen, China</w:t>
      </w:r>
    </w:p>
    <w:p w14:paraId="011E1372" w14:textId="77428841" w:rsidR="00E36500" w:rsidRPr="00F3706B" w:rsidRDefault="00E36500" w:rsidP="009F0056">
      <w:pPr>
        <w:pStyle w:val="Heading1"/>
        <w:numPr>
          <w:ilvl w:val="0"/>
          <w:numId w:val="0"/>
        </w:numPr>
        <w:ind w:left="431" w:hanging="431"/>
      </w:pPr>
    </w:p>
    <w:sectPr w:rsidR="00E36500" w:rsidRPr="00F3706B" w:rsidSect="00D027F4">
      <w:headerReference w:type="even" r:id="rId13"/>
      <w:headerReference w:type="default" r:id="rId14"/>
      <w:footerReference w:type="default" r:id="rId15"/>
      <w:pgSz w:w="11906" w:h="16838" w:code="9"/>
      <w:pgMar w:top="1440" w:right="1440" w:bottom="1282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D1E70" w14:textId="77777777" w:rsidR="00B468E0" w:rsidRDefault="00B468E0">
      <w:pPr>
        <w:spacing w:before="0"/>
      </w:pPr>
      <w:r>
        <w:separator/>
      </w:r>
    </w:p>
    <w:p w14:paraId="6FB57A70" w14:textId="77777777" w:rsidR="00B468E0" w:rsidRDefault="00B468E0"/>
  </w:endnote>
  <w:endnote w:type="continuationSeparator" w:id="0">
    <w:p w14:paraId="152BA694" w14:textId="77777777" w:rsidR="00B468E0" w:rsidRDefault="00B468E0">
      <w:pPr>
        <w:spacing w:before="0"/>
      </w:pPr>
      <w:r>
        <w:continuationSeparator/>
      </w:r>
    </w:p>
    <w:p w14:paraId="46A237DC" w14:textId="77777777" w:rsidR="00B468E0" w:rsidRDefault="00B46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BBAE2" w14:textId="75043F10" w:rsidR="00F84F56" w:rsidRDefault="00F84F56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07273">
      <w:rPr>
        <w:noProof/>
      </w:rP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70727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82D8C" w14:textId="77777777" w:rsidR="00B468E0" w:rsidRDefault="00B468E0" w:rsidP="009527C9">
      <w:pPr>
        <w:spacing w:before="0"/>
      </w:pPr>
      <w:r>
        <w:separator/>
      </w:r>
    </w:p>
  </w:footnote>
  <w:footnote w:type="continuationSeparator" w:id="0">
    <w:p w14:paraId="4D2F898A" w14:textId="77777777" w:rsidR="00B468E0" w:rsidRDefault="00B468E0" w:rsidP="009527C9">
      <w:pPr>
        <w:spacing w:before="0"/>
      </w:pPr>
      <w:r>
        <w:continuationSeparator/>
      </w:r>
    </w:p>
  </w:footnote>
  <w:footnote w:type="continuationNotice" w:id="1">
    <w:p w14:paraId="5C34C35B" w14:textId="77777777" w:rsidR="00B468E0" w:rsidRDefault="00B468E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A8AAE" w14:textId="77777777" w:rsidR="00F84F56" w:rsidRDefault="00F84F56" w:rsidP="00427F8A">
    <w:pPr>
      <w:pStyle w:val="NormalParagraph"/>
    </w:pPr>
  </w:p>
  <w:p w14:paraId="62070E26" w14:textId="77777777" w:rsidR="00F84F56" w:rsidRDefault="00F84F5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20064" w14:textId="534B5D85" w:rsidR="00F84F56" w:rsidRPr="00F04B04" w:rsidRDefault="00F84F56" w:rsidP="00A95E1E">
    <w:pPr>
      <w:pStyle w:val="Header"/>
    </w:pPr>
    <w:r>
      <w:t>GSM Association</w:t>
    </w:r>
    <w:r>
      <w:tab/>
    </w:r>
    <w:r w:rsidR="00510E88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67C463E0"/>
    <w:lvl w:ilvl="0">
      <w:numFmt w:val="bullet"/>
      <w:lvlText w:val="*"/>
      <w:lvlJc w:val="left"/>
    </w:lvl>
  </w:abstractNum>
  <w:abstractNum w:abstractNumId="3" w15:restartNumberingAfterBreak="0">
    <w:nsid w:val="07CD7227"/>
    <w:multiLevelType w:val="hybridMultilevel"/>
    <w:tmpl w:val="E87ECA0E"/>
    <w:lvl w:ilvl="0" w:tplc="14C4FF5A">
      <w:start w:val="1"/>
      <w:numFmt w:val="bullet"/>
      <w:pStyle w:val="Litbullet1"/>
      <w:lvlText w:val=""/>
      <w:lvlJc w:val="left"/>
      <w:pPr>
        <w:ind w:left="1712" w:hanging="425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F5E45"/>
    <w:multiLevelType w:val="multilevel"/>
    <w:tmpl w:val="78A61140"/>
    <w:numStyleLink w:val="ListBullets"/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9E03E55"/>
    <w:multiLevelType w:val="hybridMultilevel"/>
    <w:tmpl w:val="84DC6550"/>
    <w:lvl w:ilvl="0" w:tplc="424CB9E2">
      <w:start w:val="1"/>
      <w:numFmt w:val="bullet"/>
      <w:pStyle w:val="TableBulletText3"/>
      <w:lvlText w:val=""/>
      <w:lvlJc w:val="left"/>
      <w:pPr>
        <w:ind w:left="12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2AEE240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2203"/>
        </w:tabs>
        <w:ind w:left="2203" w:hanging="360"/>
      </w:p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A4878"/>
    <w:multiLevelType w:val="multilevel"/>
    <w:tmpl w:val="7B2CD562"/>
    <w:numStyleLink w:val="ListNumbers"/>
  </w:abstractNum>
  <w:abstractNum w:abstractNumId="14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1D121FB"/>
    <w:multiLevelType w:val="multilevel"/>
    <w:tmpl w:val="51385DC4"/>
    <w:lvl w:ilvl="0">
      <w:start w:val="2"/>
      <w:numFmt w:val="decimal"/>
      <w:lvlRestart w:val="0"/>
      <w:pStyle w:val="numitem"/>
      <w:lvlText w:val="%1."/>
      <w:lvlJc w:val="right"/>
      <w:pPr>
        <w:tabs>
          <w:tab w:val="num" w:pos="550"/>
        </w:tabs>
        <w:ind w:left="77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30"/>
        </w:tabs>
        <w:ind w:left="123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570"/>
        </w:tabs>
        <w:ind w:left="157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11"/>
        </w:tabs>
        <w:ind w:left="1911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94"/>
        </w:tabs>
        <w:ind w:left="219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53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01"/>
        </w:tabs>
        <w:ind w:left="31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41"/>
        </w:tabs>
        <w:ind w:left="3441" w:hanging="340"/>
      </w:pPr>
      <w:rPr>
        <w:rFonts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21A8B5EA"/>
    <w:lvl w:ilvl="0">
      <w:start w:val="4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 w15:restartNumberingAfterBreak="0">
    <w:nsid w:val="7AD92D44"/>
    <w:multiLevelType w:val="hybridMultilevel"/>
    <w:tmpl w:val="213EB0E8"/>
    <w:lvl w:ilvl="0" w:tplc="657EF89E">
      <w:start w:val="1"/>
      <w:numFmt w:val="bullet"/>
      <w:pStyle w:val="AOBulletL1NGINFSDtemplate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5AC5D0">
      <w:start w:val="1"/>
      <w:numFmt w:val="bullet"/>
      <w:pStyle w:val="AOBulletL2NGINFSDtemplate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A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F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4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4604">
      <w:start w:val="1"/>
      <w:numFmt w:val="bullet"/>
      <w:pStyle w:val="AOBulletL4NGINFSDtemplatelistlevel4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8AF7DE">
      <w:start w:val="1"/>
      <w:numFmt w:val="bullet"/>
      <w:pStyle w:val="AOBulletL5NGINFSDtemplatelistlevel5"/>
      <w:lvlText w:val="▫"/>
      <w:lvlJc w:val="left"/>
      <w:pPr>
        <w:ind w:left="5040" w:hanging="360"/>
      </w:pPr>
      <w:rPr>
        <w:rFonts w:ascii="Courier New" w:hAnsi="Courier New" w:hint="default"/>
      </w:rPr>
    </w:lvl>
    <w:lvl w:ilvl="7" w:tplc="9EF6B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AD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5"/>
  </w:num>
  <w:num w:numId="4">
    <w:abstractNumId w:val="1"/>
  </w:num>
  <w:num w:numId="5">
    <w:abstractNumId w:val="11"/>
  </w:num>
  <w:num w:numId="6">
    <w:abstractNumId w:val="12"/>
  </w:num>
  <w:num w:numId="7">
    <w:abstractNumId w:val="19"/>
  </w:num>
  <w:num w:numId="8">
    <w:abstractNumId w:val="16"/>
  </w:num>
  <w:num w:numId="9">
    <w:abstractNumId w:val="6"/>
  </w:num>
  <w:num w:numId="10">
    <w:abstractNumId w:val="4"/>
  </w:num>
  <w:num w:numId="11">
    <w:abstractNumId w:val="13"/>
  </w:num>
  <w:num w:numId="12">
    <w:abstractNumId w:val="20"/>
  </w:num>
  <w:num w:numId="13">
    <w:abstractNumId w:val="18"/>
  </w:num>
  <w:num w:numId="14">
    <w:abstractNumId w:val="0"/>
  </w:num>
  <w:num w:numId="15">
    <w:abstractNumId w:val="14"/>
  </w:num>
  <w:num w:numId="16">
    <w:abstractNumId w:val="10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7"/>
  </w:num>
  <w:num w:numId="22">
    <w:abstractNumId w:val="22"/>
  </w:num>
  <w:num w:numId="23">
    <w:abstractNumId w:val="2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0A0"/>
    <w:rsid w:val="00002803"/>
    <w:rsid w:val="00002864"/>
    <w:rsid w:val="000029DD"/>
    <w:rsid w:val="00002E89"/>
    <w:rsid w:val="0001024B"/>
    <w:rsid w:val="00010336"/>
    <w:rsid w:val="00026ED9"/>
    <w:rsid w:val="0003298E"/>
    <w:rsid w:val="00041759"/>
    <w:rsid w:val="00046D01"/>
    <w:rsid w:val="00052FE2"/>
    <w:rsid w:val="000607ED"/>
    <w:rsid w:val="0006798D"/>
    <w:rsid w:val="000713B1"/>
    <w:rsid w:val="00076BDF"/>
    <w:rsid w:val="000774DD"/>
    <w:rsid w:val="00092430"/>
    <w:rsid w:val="000A0FB0"/>
    <w:rsid w:val="000A3193"/>
    <w:rsid w:val="000B02F8"/>
    <w:rsid w:val="000C2841"/>
    <w:rsid w:val="000D13B4"/>
    <w:rsid w:val="000D20CB"/>
    <w:rsid w:val="000E2366"/>
    <w:rsid w:val="000E6BB7"/>
    <w:rsid w:val="000F6B8B"/>
    <w:rsid w:val="001001EF"/>
    <w:rsid w:val="0010050B"/>
    <w:rsid w:val="001010C7"/>
    <w:rsid w:val="00127AD1"/>
    <w:rsid w:val="001345C8"/>
    <w:rsid w:val="00137E6E"/>
    <w:rsid w:val="00141190"/>
    <w:rsid w:val="001455A2"/>
    <w:rsid w:val="00163998"/>
    <w:rsid w:val="00165872"/>
    <w:rsid w:val="001707BF"/>
    <w:rsid w:val="001717C7"/>
    <w:rsid w:val="00176186"/>
    <w:rsid w:val="0018002B"/>
    <w:rsid w:val="001940FF"/>
    <w:rsid w:val="001B02D2"/>
    <w:rsid w:val="001D1C12"/>
    <w:rsid w:val="001D53CF"/>
    <w:rsid w:val="001F08AC"/>
    <w:rsid w:val="001F2D3A"/>
    <w:rsid w:val="001F57C2"/>
    <w:rsid w:val="00202265"/>
    <w:rsid w:val="002027AF"/>
    <w:rsid w:val="00207D34"/>
    <w:rsid w:val="002111D3"/>
    <w:rsid w:val="002200A1"/>
    <w:rsid w:val="0022220E"/>
    <w:rsid w:val="0023227F"/>
    <w:rsid w:val="00233E20"/>
    <w:rsid w:val="00243007"/>
    <w:rsid w:val="00243CE1"/>
    <w:rsid w:val="00247B28"/>
    <w:rsid w:val="00254E4D"/>
    <w:rsid w:val="002766F0"/>
    <w:rsid w:val="00283857"/>
    <w:rsid w:val="002859F6"/>
    <w:rsid w:val="002873C5"/>
    <w:rsid w:val="00287764"/>
    <w:rsid w:val="00294E91"/>
    <w:rsid w:val="00294F1F"/>
    <w:rsid w:val="002A0FE7"/>
    <w:rsid w:val="002A7CAD"/>
    <w:rsid w:val="002C0FEF"/>
    <w:rsid w:val="002F4B26"/>
    <w:rsid w:val="002F7DBE"/>
    <w:rsid w:val="00331905"/>
    <w:rsid w:val="00331D6B"/>
    <w:rsid w:val="0034268E"/>
    <w:rsid w:val="003426AC"/>
    <w:rsid w:val="0034636E"/>
    <w:rsid w:val="0034693F"/>
    <w:rsid w:val="003549D3"/>
    <w:rsid w:val="00360ED9"/>
    <w:rsid w:val="00361471"/>
    <w:rsid w:val="00373FBC"/>
    <w:rsid w:val="003748AE"/>
    <w:rsid w:val="00376BF3"/>
    <w:rsid w:val="00383ADA"/>
    <w:rsid w:val="00386106"/>
    <w:rsid w:val="00397B86"/>
    <w:rsid w:val="003A0DA5"/>
    <w:rsid w:val="003A310F"/>
    <w:rsid w:val="003A3B36"/>
    <w:rsid w:val="003A7591"/>
    <w:rsid w:val="003A7D25"/>
    <w:rsid w:val="003B164B"/>
    <w:rsid w:val="003C2043"/>
    <w:rsid w:val="003D0069"/>
    <w:rsid w:val="003D0CD1"/>
    <w:rsid w:val="003D2ED7"/>
    <w:rsid w:val="003D4034"/>
    <w:rsid w:val="003E2F0B"/>
    <w:rsid w:val="003E4579"/>
    <w:rsid w:val="003F4D31"/>
    <w:rsid w:val="00403F66"/>
    <w:rsid w:val="00406873"/>
    <w:rsid w:val="00417276"/>
    <w:rsid w:val="00420FBC"/>
    <w:rsid w:val="00427F8A"/>
    <w:rsid w:val="00440119"/>
    <w:rsid w:val="004405DA"/>
    <w:rsid w:val="0044325C"/>
    <w:rsid w:val="00446532"/>
    <w:rsid w:val="004752E6"/>
    <w:rsid w:val="00476E46"/>
    <w:rsid w:val="00477CD5"/>
    <w:rsid w:val="00481653"/>
    <w:rsid w:val="00486825"/>
    <w:rsid w:val="0048776D"/>
    <w:rsid w:val="00492677"/>
    <w:rsid w:val="004A2765"/>
    <w:rsid w:val="004B1958"/>
    <w:rsid w:val="004B7801"/>
    <w:rsid w:val="004C114A"/>
    <w:rsid w:val="004C3E3B"/>
    <w:rsid w:val="004C495E"/>
    <w:rsid w:val="004E5235"/>
    <w:rsid w:val="004E62A8"/>
    <w:rsid w:val="004F4891"/>
    <w:rsid w:val="00504394"/>
    <w:rsid w:val="00510B3F"/>
    <w:rsid w:val="00510E88"/>
    <w:rsid w:val="00511DAC"/>
    <w:rsid w:val="00515A23"/>
    <w:rsid w:val="00525783"/>
    <w:rsid w:val="00531443"/>
    <w:rsid w:val="00536245"/>
    <w:rsid w:val="00542D36"/>
    <w:rsid w:val="00551AB7"/>
    <w:rsid w:val="00553839"/>
    <w:rsid w:val="00554E35"/>
    <w:rsid w:val="005572A0"/>
    <w:rsid w:val="0056049E"/>
    <w:rsid w:val="00564D22"/>
    <w:rsid w:val="005665C4"/>
    <w:rsid w:val="005723B9"/>
    <w:rsid w:val="005840AA"/>
    <w:rsid w:val="00584B29"/>
    <w:rsid w:val="00585714"/>
    <w:rsid w:val="00586244"/>
    <w:rsid w:val="005942AF"/>
    <w:rsid w:val="005A1013"/>
    <w:rsid w:val="005A675F"/>
    <w:rsid w:val="005B0278"/>
    <w:rsid w:val="005E10AA"/>
    <w:rsid w:val="005F29D7"/>
    <w:rsid w:val="00604AD2"/>
    <w:rsid w:val="00606293"/>
    <w:rsid w:val="00611B6E"/>
    <w:rsid w:val="006204FC"/>
    <w:rsid w:val="00640911"/>
    <w:rsid w:val="00642A24"/>
    <w:rsid w:val="00642D43"/>
    <w:rsid w:val="00644221"/>
    <w:rsid w:val="006618AE"/>
    <w:rsid w:val="0066664E"/>
    <w:rsid w:val="00666EEC"/>
    <w:rsid w:val="006A01A9"/>
    <w:rsid w:val="006A3A08"/>
    <w:rsid w:val="006B1314"/>
    <w:rsid w:val="006C3E00"/>
    <w:rsid w:val="006D67B8"/>
    <w:rsid w:val="006E00A2"/>
    <w:rsid w:val="006E03E2"/>
    <w:rsid w:val="006E5FA5"/>
    <w:rsid w:val="00707273"/>
    <w:rsid w:val="00714EB7"/>
    <w:rsid w:val="00721B63"/>
    <w:rsid w:val="00725517"/>
    <w:rsid w:val="007261E1"/>
    <w:rsid w:val="00726CF1"/>
    <w:rsid w:val="0075588E"/>
    <w:rsid w:val="007663A6"/>
    <w:rsid w:val="0077289D"/>
    <w:rsid w:val="00797566"/>
    <w:rsid w:val="007A3167"/>
    <w:rsid w:val="007A4853"/>
    <w:rsid w:val="007B31FE"/>
    <w:rsid w:val="007F0330"/>
    <w:rsid w:val="00811362"/>
    <w:rsid w:val="00811E95"/>
    <w:rsid w:val="00811EAB"/>
    <w:rsid w:val="00817A76"/>
    <w:rsid w:val="00824D1D"/>
    <w:rsid w:val="00831655"/>
    <w:rsid w:val="00840DE4"/>
    <w:rsid w:val="008418DE"/>
    <w:rsid w:val="00854B5B"/>
    <w:rsid w:val="008706AD"/>
    <w:rsid w:val="00871A1B"/>
    <w:rsid w:val="00873AD5"/>
    <w:rsid w:val="00873EB1"/>
    <w:rsid w:val="00875B0B"/>
    <w:rsid w:val="00883C62"/>
    <w:rsid w:val="0089207D"/>
    <w:rsid w:val="00893BBE"/>
    <w:rsid w:val="008A6670"/>
    <w:rsid w:val="008B643F"/>
    <w:rsid w:val="008C1B2C"/>
    <w:rsid w:val="008C2791"/>
    <w:rsid w:val="008C2C00"/>
    <w:rsid w:val="008C4F3B"/>
    <w:rsid w:val="008D444D"/>
    <w:rsid w:val="008E457B"/>
    <w:rsid w:val="008F0E65"/>
    <w:rsid w:val="0091226B"/>
    <w:rsid w:val="009177CC"/>
    <w:rsid w:val="00925B3D"/>
    <w:rsid w:val="0094348F"/>
    <w:rsid w:val="00944378"/>
    <w:rsid w:val="009527C9"/>
    <w:rsid w:val="00955DF7"/>
    <w:rsid w:val="00956C19"/>
    <w:rsid w:val="00960027"/>
    <w:rsid w:val="00974C3F"/>
    <w:rsid w:val="00982C92"/>
    <w:rsid w:val="0098351C"/>
    <w:rsid w:val="00986660"/>
    <w:rsid w:val="009968FB"/>
    <w:rsid w:val="009C218E"/>
    <w:rsid w:val="009C257B"/>
    <w:rsid w:val="009C4875"/>
    <w:rsid w:val="009D2D81"/>
    <w:rsid w:val="009E2799"/>
    <w:rsid w:val="009F0056"/>
    <w:rsid w:val="009F5A7D"/>
    <w:rsid w:val="00A01934"/>
    <w:rsid w:val="00A02FFF"/>
    <w:rsid w:val="00A06DF1"/>
    <w:rsid w:val="00A315A9"/>
    <w:rsid w:val="00A34164"/>
    <w:rsid w:val="00A50E7A"/>
    <w:rsid w:val="00A52735"/>
    <w:rsid w:val="00A52E21"/>
    <w:rsid w:val="00A66939"/>
    <w:rsid w:val="00A74628"/>
    <w:rsid w:val="00A777F1"/>
    <w:rsid w:val="00A83146"/>
    <w:rsid w:val="00A86696"/>
    <w:rsid w:val="00A91734"/>
    <w:rsid w:val="00A95E1E"/>
    <w:rsid w:val="00A95FF2"/>
    <w:rsid w:val="00AA4C56"/>
    <w:rsid w:val="00AB2D1B"/>
    <w:rsid w:val="00AB695F"/>
    <w:rsid w:val="00AC2254"/>
    <w:rsid w:val="00AC2FCC"/>
    <w:rsid w:val="00AD22EA"/>
    <w:rsid w:val="00AD7636"/>
    <w:rsid w:val="00AE7C34"/>
    <w:rsid w:val="00AF4FB4"/>
    <w:rsid w:val="00B10F14"/>
    <w:rsid w:val="00B215D5"/>
    <w:rsid w:val="00B22FE8"/>
    <w:rsid w:val="00B2432E"/>
    <w:rsid w:val="00B30FCC"/>
    <w:rsid w:val="00B315EF"/>
    <w:rsid w:val="00B31C7D"/>
    <w:rsid w:val="00B4251D"/>
    <w:rsid w:val="00B427B5"/>
    <w:rsid w:val="00B4548C"/>
    <w:rsid w:val="00B468E0"/>
    <w:rsid w:val="00B53A89"/>
    <w:rsid w:val="00B5535E"/>
    <w:rsid w:val="00B6305A"/>
    <w:rsid w:val="00B65662"/>
    <w:rsid w:val="00B673FE"/>
    <w:rsid w:val="00B82FEE"/>
    <w:rsid w:val="00B8382B"/>
    <w:rsid w:val="00B83BFB"/>
    <w:rsid w:val="00BA4D57"/>
    <w:rsid w:val="00BA7BD4"/>
    <w:rsid w:val="00BB12B8"/>
    <w:rsid w:val="00BB5F46"/>
    <w:rsid w:val="00BC0319"/>
    <w:rsid w:val="00BD0945"/>
    <w:rsid w:val="00BD7276"/>
    <w:rsid w:val="00C13782"/>
    <w:rsid w:val="00C21179"/>
    <w:rsid w:val="00C213B4"/>
    <w:rsid w:val="00C24EEC"/>
    <w:rsid w:val="00C25E2B"/>
    <w:rsid w:val="00C30152"/>
    <w:rsid w:val="00C455AF"/>
    <w:rsid w:val="00C5378E"/>
    <w:rsid w:val="00C5603D"/>
    <w:rsid w:val="00C6177A"/>
    <w:rsid w:val="00C73250"/>
    <w:rsid w:val="00C81D05"/>
    <w:rsid w:val="00C82208"/>
    <w:rsid w:val="00C83C23"/>
    <w:rsid w:val="00C93769"/>
    <w:rsid w:val="00CA563E"/>
    <w:rsid w:val="00CB219E"/>
    <w:rsid w:val="00CB4912"/>
    <w:rsid w:val="00CB59E8"/>
    <w:rsid w:val="00CC667C"/>
    <w:rsid w:val="00CE165B"/>
    <w:rsid w:val="00CE1C2A"/>
    <w:rsid w:val="00CE4204"/>
    <w:rsid w:val="00CF716A"/>
    <w:rsid w:val="00CF7A51"/>
    <w:rsid w:val="00D027F4"/>
    <w:rsid w:val="00D031EE"/>
    <w:rsid w:val="00D32793"/>
    <w:rsid w:val="00D34853"/>
    <w:rsid w:val="00D40683"/>
    <w:rsid w:val="00D406CB"/>
    <w:rsid w:val="00D430E2"/>
    <w:rsid w:val="00D509E6"/>
    <w:rsid w:val="00D55883"/>
    <w:rsid w:val="00D64A0E"/>
    <w:rsid w:val="00D7048E"/>
    <w:rsid w:val="00D75061"/>
    <w:rsid w:val="00D77C8B"/>
    <w:rsid w:val="00D84468"/>
    <w:rsid w:val="00D93B90"/>
    <w:rsid w:val="00DA7467"/>
    <w:rsid w:val="00DB28F3"/>
    <w:rsid w:val="00DC5B89"/>
    <w:rsid w:val="00DD490F"/>
    <w:rsid w:val="00DE1719"/>
    <w:rsid w:val="00DE5A07"/>
    <w:rsid w:val="00DF0F5F"/>
    <w:rsid w:val="00DF6CBC"/>
    <w:rsid w:val="00E03392"/>
    <w:rsid w:val="00E14ABA"/>
    <w:rsid w:val="00E16BAF"/>
    <w:rsid w:val="00E21141"/>
    <w:rsid w:val="00E34134"/>
    <w:rsid w:val="00E36118"/>
    <w:rsid w:val="00E36500"/>
    <w:rsid w:val="00E376E1"/>
    <w:rsid w:val="00E420BE"/>
    <w:rsid w:val="00E5129B"/>
    <w:rsid w:val="00E57461"/>
    <w:rsid w:val="00E673CE"/>
    <w:rsid w:val="00E72D86"/>
    <w:rsid w:val="00E7347D"/>
    <w:rsid w:val="00E7772A"/>
    <w:rsid w:val="00E77B57"/>
    <w:rsid w:val="00EA332A"/>
    <w:rsid w:val="00EA6655"/>
    <w:rsid w:val="00EB6459"/>
    <w:rsid w:val="00EC1C5A"/>
    <w:rsid w:val="00EC3FA7"/>
    <w:rsid w:val="00ED0002"/>
    <w:rsid w:val="00ED446A"/>
    <w:rsid w:val="00EE1DFF"/>
    <w:rsid w:val="00EE6112"/>
    <w:rsid w:val="00EE6C6A"/>
    <w:rsid w:val="00F03E45"/>
    <w:rsid w:val="00F046D7"/>
    <w:rsid w:val="00F07415"/>
    <w:rsid w:val="00F1437C"/>
    <w:rsid w:val="00F14715"/>
    <w:rsid w:val="00F160A0"/>
    <w:rsid w:val="00F21FFE"/>
    <w:rsid w:val="00F2536F"/>
    <w:rsid w:val="00F30187"/>
    <w:rsid w:val="00F308D9"/>
    <w:rsid w:val="00F33D50"/>
    <w:rsid w:val="00F3592A"/>
    <w:rsid w:val="00F3706B"/>
    <w:rsid w:val="00F476CB"/>
    <w:rsid w:val="00F627AE"/>
    <w:rsid w:val="00F63C58"/>
    <w:rsid w:val="00F72E00"/>
    <w:rsid w:val="00F8395D"/>
    <w:rsid w:val="00F84F56"/>
    <w:rsid w:val="00F86362"/>
    <w:rsid w:val="00F924C0"/>
    <w:rsid w:val="00F93881"/>
    <w:rsid w:val="00FB18EF"/>
    <w:rsid w:val="00FD2F3B"/>
    <w:rsid w:val="00FD5E5D"/>
    <w:rsid w:val="00FD6383"/>
    <w:rsid w:val="00FD64D8"/>
    <w:rsid w:val="00FE2194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67EE0F"/>
  <w15:docId w15:val="{A10810E4-339A-4681-9CE9-9DE40685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character" w:customStyle="1" w:styleId="ilfuvd">
    <w:name w:val="ilfuvd"/>
    <w:basedOn w:val="DefaultParagraphFont"/>
    <w:rsid w:val="00840DE4"/>
  </w:style>
  <w:style w:type="paragraph" w:styleId="NormalWeb">
    <w:name w:val="Normal (Web)"/>
    <w:basedOn w:val="Normal"/>
    <w:uiPriority w:val="99"/>
    <w:unhideWhenUsed/>
    <w:rsid w:val="00233E2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numPr>
        <w:ilvl w:val="3"/>
      </w:numPr>
      <w:tabs>
        <w:tab w:val="clear" w:pos="3119"/>
        <w:tab w:val="num" w:pos="2126"/>
      </w:tabs>
      <w:ind w:left="2126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873EB1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873EB1"/>
    <w:pPr>
      <w:numPr>
        <w:numId w:val="14"/>
      </w:numPr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clear" w:pos="1560"/>
        <w:tab w:val="left" w:pos="2835"/>
      </w:tabs>
      <w:ind w:left="2835" w:hanging="2268"/>
    </w:pPr>
  </w:style>
  <w:style w:type="character" w:styleId="FollowedHyperlink">
    <w:name w:val="FollowedHyperlink"/>
    <w:basedOn w:val="DefaultParagraphFont"/>
    <w:uiPriority w:val="99"/>
    <w:semiHidden/>
    <w:unhideWhenUsed/>
    <w:rsid w:val="00873EB1"/>
    <w:rPr>
      <w:color w:val="800080" w:themeColor="followedHyperlink"/>
      <w:u w:val="single"/>
    </w:rPr>
  </w:style>
  <w:style w:type="paragraph" w:customStyle="1" w:styleId="CRSheetTitle">
    <w:name w:val="CRSheet Title"/>
    <w:next w:val="NormalParagraph"/>
    <w:qFormat/>
    <w:rsid w:val="00873EB1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 w:line="240" w:lineRule="auto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link w:val="CommentTextChar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paragraph" w:customStyle="1" w:styleId="Text">
    <w:name w:val="Text"/>
    <w:basedOn w:val="Normal"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rsid w:val="00873EB1"/>
    <w:pPr>
      <w:numPr>
        <w:numId w:val="16"/>
      </w:numPr>
      <w:tabs>
        <w:tab w:val="clear" w:pos="2203"/>
        <w:tab w:val="num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rsid w:val="00873E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paragraph" w:customStyle="1" w:styleId="00BodyText">
    <w:name w:val="00 BodyText"/>
    <w:basedOn w:val="Normal"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numPr>
        <w:numId w:val="17"/>
      </w:num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styleId="BodyText">
    <w:name w:val="Body Text"/>
    <w:basedOn w:val="Normal"/>
    <w:link w:val="BodyTextChar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873EB1"/>
    <w:rPr>
      <w:rFonts w:ascii="Times New Roman" w:eastAsia="MS Mincho" w:hAnsi="Times New Roman"/>
      <w:lang w:val="en-US" w:eastAsia="en-US"/>
    </w:rPr>
  </w:style>
  <w:style w:type="paragraph" w:customStyle="1" w:styleId="B1">
    <w:name w:val="B1"/>
    <w:basedOn w:val="List"/>
    <w:link w:val="B1Char"/>
    <w:rsid w:val="00873EB1"/>
    <w:pPr>
      <w:spacing w:before="0" w:after="180"/>
      <w:ind w:left="568" w:hanging="284"/>
      <w:contextualSpacing w:val="0"/>
      <w:jc w:val="left"/>
    </w:pPr>
    <w:rPr>
      <w:rFonts w:ascii="Times New Roman" w:hAnsi="Times New Roman"/>
      <w:sz w:val="20"/>
      <w:lang w:val="x-none" w:eastAsia="en-US" w:bidi="ar-SA"/>
    </w:rPr>
  </w:style>
  <w:style w:type="character" w:customStyle="1" w:styleId="B1Char">
    <w:name w:val="B1 Char"/>
    <w:link w:val="B1"/>
    <w:locked/>
    <w:rsid w:val="00873EB1"/>
    <w:rPr>
      <w:rFonts w:ascii="Times New Roman" w:eastAsia="SimSun" w:hAnsi="Times New Roman"/>
      <w:lang w:val="x-none" w:eastAsia="en-US"/>
    </w:rPr>
  </w:style>
  <w:style w:type="paragraph" w:customStyle="1" w:styleId="numitem">
    <w:name w:val="numitem"/>
    <w:basedOn w:val="Normal"/>
    <w:rsid w:val="00873EB1"/>
    <w:pPr>
      <w:numPr>
        <w:numId w:val="18"/>
      </w:numPr>
      <w:overflowPunct w:val="0"/>
      <w:autoSpaceDE w:val="0"/>
      <w:autoSpaceDN w:val="0"/>
      <w:adjustRightInd w:val="0"/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rsid w:val="00873EB1"/>
    <w:pPr>
      <w:numPr>
        <w:numId w:val="19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character" w:customStyle="1" w:styleId="TALChar">
    <w:name w:val="TAL Char"/>
    <w:link w:val="TAL"/>
    <w:rsid w:val="00873EB1"/>
    <w:rPr>
      <w:rFonts w:ascii="Arial" w:eastAsia="Times New Roman" w:hAnsi="Arial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Body">
    <w:name w:val="Body"/>
    <w:basedOn w:val="Normal"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3EB1"/>
    <w:rPr>
      <w:rFonts w:ascii="Courier New" w:hAnsi="Courier New" w:cs="Courier New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numPr>
        <w:ilvl w:val="1"/>
        <w:numId w:val="20"/>
      </w:num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numPr>
        <w:numId w:val="20"/>
      </w:num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numPr>
        <w:ilvl w:val="5"/>
        <w:numId w:val="20"/>
      </w:num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numPr>
        <w:ilvl w:val="6"/>
      </w:num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  <w:szCs w:val="20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Text2">
    <w:name w:val="Table Bullet Text 2"/>
    <w:basedOn w:val="TableBulletText"/>
    <w:uiPriority w:val="49"/>
    <w:qFormat/>
    <w:rsid w:val="00873EB1"/>
    <w:pPr>
      <w:numPr>
        <w:numId w:val="0"/>
      </w:num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pPr>
      <w:numPr>
        <w:numId w:val="21"/>
      </w:numPr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3EB1"/>
    <w:pPr>
      <w:spacing w:before="0"/>
    </w:pPr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locked/>
    <w:rsid w:val="00873EB1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rsid w:val="00873EB1"/>
    <w:pPr>
      <w:keepNext/>
      <w:keepLines/>
      <w:overflowPunct w:val="0"/>
      <w:autoSpaceDE w:val="0"/>
      <w:autoSpaceDN w:val="0"/>
      <w:adjustRightInd w:val="0"/>
      <w:spacing w:before="0"/>
      <w:jc w:val="center"/>
    </w:pPr>
    <w:rPr>
      <w:rFonts w:eastAsia="Calibri" w:cs="Arial"/>
      <w:sz w:val="18"/>
      <w:lang w:eastAsia="en-GB" w:bidi="ar-SA"/>
    </w:rPr>
  </w:style>
  <w:style w:type="character" w:customStyle="1" w:styleId="apple-converted-space">
    <w:name w:val="apple-converted-space"/>
    <w:basedOn w:val="DefaultParagraphFont"/>
    <w:rsid w:val="00873EB1"/>
  </w:style>
  <w:style w:type="character" w:customStyle="1" w:styleId="UnresolvedMention1">
    <w:name w:val="Unresolved Mention1"/>
    <w:basedOn w:val="DefaultParagraphFont"/>
    <w:uiPriority w:val="99"/>
    <w:unhideWhenUsed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73EB1"/>
    <w:rPr>
      <w:color w:val="605E5C"/>
      <w:shd w:val="clear" w:color="auto" w:fill="E1DFDD"/>
    </w:rPr>
  </w:style>
  <w:style w:type="paragraph" w:styleId="List2">
    <w:name w:val="List 2"/>
    <w:basedOn w:val="List"/>
    <w:autoRedefine/>
    <w:semiHidden/>
    <w:rsid w:val="00A52735"/>
    <w:pPr>
      <w:numPr>
        <w:numId w:val="22"/>
      </w:numPr>
      <w:contextualSpacing w:val="0"/>
    </w:pPr>
  </w:style>
  <w:style w:type="paragraph" w:customStyle="1" w:styleId="CSTitle">
    <w:name w:val="CS_Title"/>
    <w:basedOn w:val="Title"/>
    <w:semiHidden/>
    <w:rsid w:val="002A0FE7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50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255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45AF14299B144A8FABD5E09B4EC16C" ma:contentTypeVersion="2" ma:contentTypeDescription="新しいドキュメントを作成します。" ma:contentTypeScope="" ma:versionID="a89b6c03e3481e17b280c9c5810f7b90">
  <xsd:schema xmlns:xsd="http://www.w3.org/2001/XMLSchema" xmlns:xs="http://www.w3.org/2001/XMLSchema" xmlns:p="http://schemas.microsoft.com/office/2006/metadata/properties" xmlns:ns2="8ec9eb5f-52b7-43af-9c4c-af5b581d940c" targetNamespace="http://schemas.microsoft.com/office/2006/metadata/properties" ma:root="true" ma:fieldsID="532fc9140789cede53690aaaea99b876" ns2:_="">
    <xsd:import namespace="8ec9eb5f-52b7-43af-9c4c-af5b581d9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9eb5f-52b7-43af-9c4c-af5b581d9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6B4BA1E-A0E6-4927-8EBE-7D116D67E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9eb5f-52b7-43af-9c4c-af5b581d94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9EA18E-FFAF-4697-92C1-119EC53C0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</Template>
  <TotalTime>12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Diameter IPX End-to-End Security Solution</vt:lpstr>
      <vt:lpstr>Diameter IPX End-to-End Security Solution</vt:lpstr>
      <vt:lpstr>Diameter IPX End-to-End Security Solution</vt:lpstr>
    </vt:vector>
  </TitlesOfParts>
  <Manager/>
  <Company/>
  <LinksUpToDate>false</LinksUpToDate>
  <CharactersWithSpaces>2014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Diameter IPX End-to-End Security Solution</dc:title>
  <dc:subject>Liaison statement GSMA DESS to 3GPP SA3</dc:subject>
  <dc:creator>Pieter Veenstra</dc:creator>
  <cp:keywords/>
  <dc:description/>
  <cp:lastModifiedBy>Wayne Cutler</cp:lastModifiedBy>
  <cp:revision>5</cp:revision>
  <dcterms:created xsi:type="dcterms:W3CDTF">2019-09-04T10:52:00Z</dcterms:created>
  <dcterms:modified xsi:type="dcterms:W3CDTF">2019-09-04T11:06:00Z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0x010100AC45AF14299B144A8FABD5E09B4EC16C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i4>1800</vt:i4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MSIP_Label_d2dc6f62-bb58-4b94-b6ca-9af54699d31b_Enabled">
    <vt:lpwstr>True</vt:lpwstr>
  </property>
  <property fmtid="{D5CDD505-2E9C-101B-9397-08002B2CF9AE}" pid="26" name="MSIP_Label_d2dc6f62-bb58-4b94-b6ca-9af54699d31b_SiteId">
    <vt:lpwstr>00000000-0000-0000-0000-000000000000</vt:lpwstr>
  </property>
  <property fmtid="{D5CDD505-2E9C-101B-9397-08002B2CF9AE}" pid="27" name="MSIP_Label_d2dc6f62-bb58-4b94-b6ca-9af54699d31b_Owner">
    <vt:lpwstr>ewout.pronk@kpn.com</vt:lpwstr>
  </property>
  <property fmtid="{D5CDD505-2E9C-101B-9397-08002B2CF9AE}" pid="28" name="MSIP_Label_d2dc6f62-bb58-4b94-b6ca-9af54699d31b_SetDate">
    <vt:lpwstr>2019-03-27T20:34:47.6849370Z</vt:lpwstr>
  </property>
  <property fmtid="{D5CDD505-2E9C-101B-9397-08002B2CF9AE}" pid="29" name="MSIP_Label_d2dc6f62-bb58-4b94-b6ca-9af54699d31b_Name">
    <vt:lpwstr>Intern gebruik</vt:lpwstr>
  </property>
  <property fmtid="{D5CDD505-2E9C-101B-9397-08002B2CF9AE}" pid="30" name="MSIP_Label_d2dc6f62-bb58-4b94-b6ca-9af54699d31b_Application">
    <vt:lpwstr>Microsoft Azure Information Protection</vt:lpwstr>
  </property>
  <property fmtid="{D5CDD505-2E9C-101B-9397-08002B2CF9AE}" pid="31" name="MSIP_Label_d2dc6f62-bb58-4b94-b6ca-9af54699d31b_Extended_MSFT_Method">
    <vt:lpwstr>Automatic</vt:lpwstr>
  </property>
  <property fmtid="{D5CDD505-2E9C-101B-9397-08002B2CF9AE}" pid="32" name="Sensitivity">
    <vt:lpwstr>Intern gebruik</vt:lpwstr>
  </property>
</Properties>
</file>